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154CFC" w:rsidRDefault="0000752E" w:rsidP="00722728">
      <w:pPr>
        <w:pStyle w:val="ConsPlusNormal"/>
        <w:ind w:firstLine="709"/>
        <w:jc w:val="center"/>
        <w:outlineLvl w:val="2"/>
        <w:rPr>
          <w:b/>
          <w:sz w:val="28"/>
          <w:szCs w:val="28"/>
        </w:rPr>
      </w:pPr>
      <w:r w:rsidRPr="00154CFC">
        <w:rPr>
          <w:b/>
          <w:sz w:val="28"/>
          <w:szCs w:val="28"/>
        </w:rPr>
        <w:t xml:space="preserve">Основные положения учетной политики </w:t>
      </w:r>
    </w:p>
    <w:p w14:paraId="7C915A2C" w14:textId="1BE2327E" w:rsidR="00FA6CA1" w:rsidRPr="007525D6" w:rsidRDefault="00AC45C1" w:rsidP="00722728">
      <w:pPr>
        <w:autoSpaceDE w:val="0"/>
        <w:autoSpaceDN w:val="0"/>
        <w:adjustRightInd w:val="0"/>
        <w:jc w:val="center"/>
        <w:rPr>
          <w:b/>
          <w:bCs/>
          <w:szCs w:val="28"/>
        </w:rPr>
      </w:pPr>
      <w:r w:rsidRPr="00154CFC">
        <w:rPr>
          <w:b/>
          <w:szCs w:val="28"/>
        </w:rPr>
        <w:t xml:space="preserve"> </w:t>
      </w:r>
      <w:r w:rsidR="007525D6" w:rsidRPr="007525D6">
        <w:rPr>
          <w:b/>
          <w:bCs/>
          <w:color w:val="231F20"/>
          <w:szCs w:val="28"/>
        </w:rPr>
        <w:t>ГБУ «Мой особый семейный центр «Формула роста»</w:t>
      </w:r>
    </w:p>
    <w:p w14:paraId="5EB378A7" w14:textId="74FF2DE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3B8F949B"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w:t>
      </w:r>
      <w:r w:rsidR="004C72A0">
        <w:rPr>
          <w:bCs/>
          <w:color w:val="000000"/>
          <w:szCs w:val="28"/>
        </w:rPr>
        <w:t xml:space="preserve">от </w:t>
      </w:r>
      <w:r w:rsidR="007525D6">
        <w:rPr>
          <w:bCs/>
          <w:color w:val="000000"/>
          <w:szCs w:val="28"/>
        </w:rPr>
        <w:t>06.09.2022</w:t>
      </w:r>
      <w:r w:rsidR="007D0C4C" w:rsidRPr="006938F8">
        <w:rPr>
          <w:bCs/>
          <w:color w:val="000000"/>
          <w:szCs w:val="28"/>
        </w:rPr>
        <w:t xml:space="preserve"> № </w:t>
      </w:r>
      <w:r w:rsidR="007525D6">
        <w:rPr>
          <w:bCs/>
          <w:color w:val="000000"/>
          <w:szCs w:val="28"/>
        </w:rPr>
        <w:t>73</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7525D6">
        <w:rPr>
          <w:bCs/>
          <w:color w:val="000000"/>
          <w:szCs w:val="28"/>
        </w:rPr>
        <w:t>75</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02992F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7525D6" w:rsidRPr="007525D6">
        <w:rPr>
          <w:b w:val="0"/>
          <w:bCs/>
          <w:color w:val="000000"/>
          <w:szCs w:val="28"/>
        </w:rPr>
        <w:t xml:space="preserve">Государственного бюджетного учреждения города Москвы «Мой особый семейный центр «Формула роста» Департамента труда и социальной защиты населения города Москвы </w:t>
      </w:r>
      <w:r w:rsidR="007525D6" w:rsidRPr="007525D6">
        <w:rPr>
          <w:b w:val="0"/>
          <w:bCs/>
          <w:color w:val="231F20"/>
          <w:szCs w:val="28"/>
        </w:rPr>
        <w:t xml:space="preserve">(ГБУ «Мой особый семейный центр «Формула роста») </w:t>
      </w:r>
      <w:r w:rsidR="007525D6" w:rsidRPr="007525D6">
        <w:rPr>
          <w:b w:val="0"/>
          <w:bCs/>
          <w:szCs w:val="28"/>
        </w:rPr>
        <w:t>(далее – субъект централизованного учета)</w:t>
      </w:r>
      <w:r w:rsidR="00154CFC">
        <w:rPr>
          <w:szCs w:val="28"/>
        </w:rPr>
        <w:t xml:space="preserve"> </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4C72A0"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54CFC"/>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180"/>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C72A0"/>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525D6"/>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C45C1"/>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11</Pages>
  <Words>4346</Words>
  <Characters>24777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67</cp:revision>
  <dcterms:created xsi:type="dcterms:W3CDTF">2025-06-02T13:39:00Z</dcterms:created>
  <dcterms:modified xsi:type="dcterms:W3CDTF">2026-04-03T07:19:00Z</dcterms:modified>
</cp:coreProperties>
</file>